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7BC0B66C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1415EC" w:rsidRPr="00617E13" w14:paraId="01DF5D6B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1B91EF1F" w14:textId="3EE78E7D" w:rsidR="001A5105" w:rsidRPr="001A5105" w:rsidRDefault="001A5105" w:rsidP="009D7057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000000"/>
              </w:rPr>
            </w:pPr>
            <w:r w:rsidRPr="001A5105">
              <w:rPr>
                <w:rFonts w:ascii="Montserrat" w:hAnsi="Montserrat" w:cs="Arial"/>
                <w:b/>
                <w:bCs/>
                <w:color w:val="000000"/>
              </w:rPr>
              <w:t>1</w:t>
            </w:r>
          </w:p>
        </w:tc>
        <w:tc>
          <w:tcPr>
            <w:tcW w:w="5321" w:type="dxa"/>
            <w:vAlign w:val="center"/>
          </w:tcPr>
          <w:p w14:paraId="488F2F55" w14:textId="4988D17C" w:rsidR="001415EC" w:rsidRPr="00043A08" w:rsidRDefault="00957F6D" w:rsidP="00CE53D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394061">
              <w:rPr>
                <w:rFonts w:ascii="Montserrat" w:hAnsi="Montserrat"/>
              </w:rPr>
              <w:t xml:space="preserve">Muestreo de </w:t>
            </w:r>
            <w:r>
              <w:rPr>
                <w:rFonts w:ascii="Montserrat" w:hAnsi="Montserrat"/>
              </w:rPr>
              <w:t>agua y sedimentos</w:t>
            </w:r>
            <w:r w:rsidRPr="00394061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>que</w:t>
            </w:r>
            <w:r w:rsidRPr="00394061">
              <w:rPr>
                <w:rFonts w:ascii="Montserrat" w:hAnsi="Montserrat"/>
              </w:rPr>
              <w:t xml:space="preserve"> deberán ser tomad</w:t>
            </w:r>
            <w:r>
              <w:rPr>
                <w:rFonts w:ascii="Montserrat" w:hAnsi="Montserrat"/>
              </w:rPr>
              <w:t>o</w:t>
            </w:r>
            <w:r w:rsidRPr="00394061">
              <w:rPr>
                <w:rFonts w:ascii="Montserrat" w:hAnsi="Montserrat"/>
              </w:rPr>
              <w:t xml:space="preserve">s en </w:t>
            </w:r>
            <w:r>
              <w:rPr>
                <w:rFonts w:ascii="Montserrat" w:hAnsi="Montserrat"/>
              </w:rPr>
              <w:t>nueve</w:t>
            </w:r>
            <w:r w:rsidRPr="00394061">
              <w:rPr>
                <w:rFonts w:ascii="Montserrat" w:hAnsi="Montserrat"/>
              </w:rPr>
              <w:t xml:space="preserve"> puntos</w:t>
            </w:r>
            <w:r>
              <w:rPr>
                <w:rFonts w:ascii="Montserrat" w:hAnsi="Montserrat"/>
              </w:rPr>
              <w:t>; (4) ubicados en canal de navegación, (1) en dársena de ciaboga y (4) en canales interiores del puerto</w:t>
            </w:r>
            <w:r w:rsidRPr="00394061">
              <w:rPr>
                <w:rFonts w:ascii="Montserrat" w:hAnsi="Montserrat"/>
              </w:rPr>
              <w:t>; en cada punto se toma</w:t>
            </w:r>
            <w:r>
              <w:rPr>
                <w:rFonts w:ascii="Montserrat" w:hAnsi="Montserrat"/>
              </w:rPr>
              <w:t>rá</w:t>
            </w:r>
            <w:r w:rsidRPr="00394061">
              <w:rPr>
                <w:rFonts w:ascii="Montserrat" w:hAnsi="Montserrat"/>
              </w:rPr>
              <w:t xml:space="preserve"> una muestra de agua de fondo y medio fondo (total 1</w:t>
            </w:r>
            <w:r>
              <w:rPr>
                <w:rFonts w:ascii="Montserrat" w:hAnsi="Montserrat"/>
              </w:rPr>
              <w:t>8</w:t>
            </w:r>
            <w:r w:rsidRPr="00394061">
              <w:rPr>
                <w:rFonts w:ascii="Montserrat" w:hAnsi="Montserrat"/>
              </w:rPr>
              <w:t xml:space="preserve"> muestras) con </w:t>
            </w:r>
            <w:r>
              <w:rPr>
                <w:rFonts w:ascii="Montserrat" w:hAnsi="Montserrat"/>
              </w:rPr>
              <w:t xml:space="preserve">uso de </w:t>
            </w:r>
            <w:r w:rsidRPr="00394061">
              <w:rPr>
                <w:rFonts w:ascii="Montserrat" w:hAnsi="Montserrat"/>
              </w:rPr>
              <w:t>embarcación menor, con motor fuera de borda 90 HP</w:t>
            </w:r>
            <w:r>
              <w:rPr>
                <w:rFonts w:ascii="Montserrat" w:hAnsi="Montserrat"/>
              </w:rPr>
              <w:t xml:space="preserve"> como mínimo</w:t>
            </w:r>
            <w:r w:rsidRPr="00394061">
              <w:rPr>
                <w:rFonts w:ascii="Montserrat" w:hAnsi="Montserrat"/>
              </w:rPr>
              <w:t xml:space="preserve">, con permisos de navegación, certificado de seguridad marítima vigente, </w:t>
            </w:r>
            <w:r>
              <w:rPr>
                <w:rFonts w:ascii="Montserrat" w:hAnsi="Montserrat"/>
              </w:rPr>
              <w:t xml:space="preserve">con </w:t>
            </w:r>
            <w:r w:rsidRPr="00394061">
              <w:rPr>
                <w:rFonts w:ascii="Montserrat" w:hAnsi="Montserrat"/>
              </w:rPr>
              <w:t xml:space="preserve">extintores y radio VHF, Sistema GPS, el personal </w:t>
            </w:r>
            <w:r>
              <w:rPr>
                <w:rFonts w:ascii="Montserrat" w:hAnsi="Montserrat"/>
              </w:rPr>
              <w:t xml:space="preserve">deberá </w:t>
            </w:r>
            <w:r w:rsidRPr="00394061">
              <w:rPr>
                <w:rFonts w:ascii="Montserrat" w:hAnsi="Montserrat"/>
              </w:rPr>
              <w:t>portar chaleco salvavidas. Incluye materiales, equipos y todo lo necesario para su ejecución. P.U.O.T.</w:t>
            </w:r>
          </w:p>
        </w:tc>
        <w:tc>
          <w:tcPr>
            <w:tcW w:w="1417" w:type="dxa"/>
            <w:vAlign w:val="center"/>
          </w:tcPr>
          <w:p w14:paraId="3817BD20" w14:textId="3FD8DAE0" w:rsidR="001415EC" w:rsidRDefault="00957F6D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Campaña</w:t>
            </w:r>
            <w:r w:rsidR="00043A08">
              <w:rPr>
                <w:rFonts w:ascii="Montserrat" w:hAnsi="Montserrat" w:cs="Arial"/>
                <w:color w:val="000000"/>
              </w:rPr>
              <w:t>.</w:t>
            </w:r>
          </w:p>
        </w:tc>
        <w:tc>
          <w:tcPr>
            <w:tcW w:w="1418" w:type="dxa"/>
            <w:vAlign w:val="center"/>
          </w:tcPr>
          <w:p w14:paraId="01BF4806" w14:textId="3CF83073" w:rsidR="001415EC" w:rsidRDefault="00957F6D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6CE10419" w14:textId="63CA15E6" w:rsidR="005117DE" w:rsidRPr="001A5105" w:rsidRDefault="001A5105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1A5105">
              <w:rPr>
                <w:rFonts w:ascii="Montserrat" w:hAnsi="Montserrat" w:cs="Arial"/>
                <w:b/>
                <w:bCs/>
              </w:rPr>
              <w:t>2</w:t>
            </w:r>
          </w:p>
        </w:tc>
        <w:tc>
          <w:tcPr>
            <w:tcW w:w="5321" w:type="dxa"/>
            <w:vAlign w:val="center"/>
          </w:tcPr>
          <w:p w14:paraId="0F673190" w14:textId="5F886185" w:rsidR="005117DE" w:rsidRPr="00043A08" w:rsidRDefault="00957F6D" w:rsidP="00CE53DA">
            <w:pPr>
              <w:jc w:val="both"/>
              <w:rPr>
                <w:rFonts w:ascii="Montserrat" w:hAnsi="Montserrat"/>
              </w:rPr>
            </w:pPr>
            <w:r w:rsidRPr="00394061">
              <w:rPr>
                <w:rFonts w:ascii="Montserrat" w:hAnsi="Montserrat"/>
              </w:rPr>
              <w:t xml:space="preserve">Muestreo de </w:t>
            </w:r>
            <w:r>
              <w:rPr>
                <w:rFonts w:ascii="Montserrat" w:hAnsi="Montserrat"/>
              </w:rPr>
              <w:t>agua y sedimento</w:t>
            </w:r>
            <w:r w:rsidRPr="00394061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>en las</w:t>
            </w:r>
            <w:r w:rsidRPr="00394061">
              <w:rPr>
                <w:rFonts w:ascii="Montserrat" w:hAnsi="Montserrat"/>
              </w:rPr>
              <w:t xml:space="preserve"> dos zonas de tiro</w:t>
            </w:r>
            <w:r>
              <w:rPr>
                <w:rFonts w:ascii="Montserrat" w:hAnsi="Montserrat"/>
              </w:rPr>
              <w:t>;</w:t>
            </w:r>
            <w:r w:rsidRPr="00394061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>N</w:t>
            </w:r>
            <w:r w:rsidRPr="00394061">
              <w:rPr>
                <w:rFonts w:ascii="Montserrat" w:hAnsi="Montserrat"/>
              </w:rPr>
              <w:t xml:space="preserve">orte y </w:t>
            </w:r>
            <w:r>
              <w:rPr>
                <w:rFonts w:ascii="Montserrat" w:hAnsi="Montserrat"/>
              </w:rPr>
              <w:t>S</w:t>
            </w:r>
            <w:r w:rsidRPr="00394061">
              <w:rPr>
                <w:rFonts w:ascii="Montserrat" w:hAnsi="Montserrat"/>
              </w:rPr>
              <w:t xml:space="preserve">ur las muestras deberán ser tomadas en cinco puntos de muestreo separados en una distancia mínima de 200 m entre ellos; en cada punto se toma una muestra de agua de fondo y medio fondo (total 10 muestras) </w:t>
            </w:r>
            <w:r>
              <w:rPr>
                <w:rFonts w:ascii="Montserrat" w:hAnsi="Montserrat"/>
              </w:rPr>
              <w:t xml:space="preserve">y 5 muestras de sedimentos marino tomadas de diferentes puntos </w:t>
            </w:r>
            <w:r>
              <w:rPr>
                <w:rFonts w:ascii="Montserrat" w:hAnsi="Montserrat"/>
              </w:rPr>
              <w:lastRenderedPageBreak/>
              <w:t xml:space="preserve">muestreos </w:t>
            </w:r>
            <w:r w:rsidRPr="003E570E">
              <w:rPr>
                <w:rFonts w:ascii="Montserrat" w:hAnsi="Montserrat"/>
              </w:rPr>
              <w:t>separados en una distancia mínima de 200 m entre ellos</w:t>
            </w:r>
            <w:r>
              <w:rPr>
                <w:rFonts w:ascii="Montserrat" w:hAnsi="Montserrat"/>
              </w:rPr>
              <w:t xml:space="preserve">, se utilizará para el muestreo del sedimento del fondo marino una draga Eckman o similar, para los trabajos una embarcación </w:t>
            </w:r>
            <w:r w:rsidRPr="00394061">
              <w:rPr>
                <w:rFonts w:ascii="Montserrat" w:hAnsi="Montserrat"/>
              </w:rPr>
              <w:t xml:space="preserve">menor, con motor fuera de borda </w:t>
            </w:r>
            <w:r>
              <w:rPr>
                <w:rFonts w:ascii="Montserrat" w:hAnsi="Montserrat"/>
              </w:rPr>
              <w:t xml:space="preserve">mínimo de </w:t>
            </w:r>
            <w:r w:rsidRPr="00394061">
              <w:rPr>
                <w:rFonts w:ascii="Montserrat" w:hAnsi="Montserrat"/>
              </w:rPr>
              <w:t xml:space="preserve">90 HP, con permisos de navegación, certificado de seguridad marítima vigente, extintores y radio VHF, Sistema GPS, el personal </w:t>
            </w:r>
            <w:r>
              <w:rPr>
                <w:rFonts w:ascii="Montserrat" w:hAnsi="Montserrat"/>
              </w:rPr>
              <w:t xml:space="preserve">deberá </w:t>
            </w:r>
            <w:r w:rsidRPr="00394061">
              <w:rPr>
                <w:rFonts w:ascii="Montserrat" w:hAnsi="Montserrat"/>
              </w:rPr>
              <w:t>portar chaleco salvavidas. Incluye materiales, equipos y todo lo necesario para su ejecución. P.U.O.T.</w:t>
            </w:r>
          </w:p>
        </w:tc>
        <w:tc>
          <w:tcPr>
            <w:tcW w:w="1417" w:type="dxa"/>
            <w:vAlign w:val="center"/>
          </w:tcPr>
          <w:p w14:paraId="04E52C2B" w14:textId="0E7075E8" w:rsidR="005117DE" w:rsidRPr="00571AF2" w:rsidRDefault="7BC0B66C" w:rsidP="7BC0B66C">
            <w:pPr>
              <w:jc w:val="center"/>
              <w:rPr>
                <w:rFonts w:ascii="Montserrat" w:hAnsi="Montserrat" w:cs="Arial"/>
                <w:color w:val="000000" w:themeColor="text1"/>
              </w:rPr>
            </w:pPr>
            <w:r w:rsidRPr="7BC0B66C">
              <w:rPr>
                <w:rFonts w:ascii="Montserrat" w:hAnsi="Montserrat" w:cs="Arial"/>
                <w:color w:val="000000" w:themeColor="text1"/>
              </w:rPr>
              <w:lastRenderedPageBreak/>
              <w:t>Campaña</w:t>
            </w:r>
          </w:p>
        </w:tc>
        <w:tc>
          <w:tcPr>
            <w:tcW w:w="1418" w:type="dxa"/>
            <w:vAlign w:val="center"/>
          </w:tcPr>
          <w:p w14:paraId="66DC32B4" w14:textId="72D681B5" w:rsidR="005117DE" w:rsidRPr="00571AF2" w:rsidRDefault="009C2257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957F6D" w:rsidRPr="00617E13" w14:paraId="756EDB24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5FE511D8" w14:textId="38D9F003" w:rsidR="00957F6D" w:rsidRPr="001A5105" w:rsidRDefault="00957F6D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3</w:t>
            </w:r>
          </w:p>
        </w:tc>
        <w:tc>
          <w:tcPr>
            <w:tcW w:w="5321" w:type="dxa"/>
            <w:vAlign w:val="center"/>
          </w:tcPr>
          <w:p w14:paraId="71EA6CCC" w14:textId="7C92D06B" w:rsidR="00957F6D" w:rsidRPr="00394061" w:rsidRDefault="009C08E4" w:rsidP="00CE53DA">
            <w:pPr>
              <w:jc w:val="both"/>
              <w:rPr>
                <w:rFonts w:ascii="Montserrat" w:hAnsi="Montserrat"/>
              </w:rPr>
            </w:pPr>
            <w:r w:rsidRPr="00394061">
              <w:rPr>
                <w:rFonts w:ascii="Montserrat" w:hAnsi="Montserrat"/>
              </w:rPr>
              <w:t xml:space="preserve">Análisis Fisicoquímicos y Bacteriológicos de Agua </w:t>
            </w:r>
            <w:r>
              <w:rPr>
                <w:rFonts w:ascii="Montserrat" w:hAnsi="Montserrat"/>
              </w:rPr>
              <w:t xml:space="preserve">y sedimentos </w:t>
            </w:r>
            <w:r w:rsidRPr="00394061">
              <w:rPr>
                <w:rFonts w:ascii="Montserrat" w:hAnsi="Montserrat"/>
              </w:rPr>
              <w:t>tomad</w:t>
            </w:r>
            <w:r>
              <w:rPr>
                <w:rFonts w:ascii="Montserrat" w:hAnsi="Montserrat"/>
              </w:rPr>
              <w:t>o</w:t>
            </w:r>
            <w:r w:rsidRPr="00394061">
              <w:rPr>
                <w:rFonts w:ascii="Montserrat" w:hAnsi="Montserrat"/>
              </w:rPr>
              <w:t xml:space="preserve">s en </w:t>
            </w:r>
            <w:r>
              <w:rPr>
                <w:rFonts w:ascii="Montserrat" w:hAnsi="Montserrat"/>
              </w:rPr>
              <w:t>nueve</w:t>
            </w:r>
            <w:r w:rsidRPr="00394061">
              <w:rPr>
                <w:rFonts w:ascii="Montserrat" w:hAnsi="Montserrat"/>
              </w:rPr>
              <w:t xml:space="preserve"> puntos</w:t>
            </w:r>
            <w:r>
              <w:rPr>
                <w:rFonts w:ascii="Montserrat" w:hAnsi="Montserrat"/>
              </w:rPr>
              <w:t>; (4) ubicados en canal de navegación, (1) en dársena de ciaboga y (4) en canales interiores del puerto</w:t>
            </w:r>
            <w:r w:rsidRPr="00394061">
              <w:rPr>
                <w:rFonts w:ascii="Montserrat" w:hAnsi="Montserrat"/>
              </w:rPr>
              <w:t>, determinando los siguientes parámetros Turbidez Solidos Suspendidos totales Solidos Disueltos DBO, Coliformes Fecales y Totales, Enterococos, Salmonela, Incluye personal, equipo, materiales y todo lo necesario para su ejecución. P.U.O. T</w:t>
            </w:r>
            <w:r>
              <w:rPr>
                <w:rFonts w:ascii="Montserrat" w:hAnsi="Montserrat"/>
              </w:rPr>
              <w:t>.</w:t>
            </w:r>
          </w:p>
        </w:tc>
        <w:tc>
          <w:tcPr>
            <w:tcW w:w="1417" w:type="dxa"/>
            <w:vAlign w:val="center"/>
          </w:tcPr>
          <w:p w14:paraId="495CCC70" w14:textId="2A3585F4" w:rsidR="00957F6D" w:rsidRDefault="00513F10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Estudio</w:t>
            </w:r>
          </w:p>
        </w:tc>
        <w:tc>
          <w:tcPr>
            <w:tcW w:w="1418" w:type="dxa"/>
            <w:vAlign w:val="center"/>
          </w:tcPr>
          <w:p w14:paraId="081BC81F" w14:textId="261986A8" w:rsidR="00957F6D" w:rsidRDefault="009C2257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CD9022A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1C34C1E1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EFE8631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957F6D" w:rsidRPr="00617E13" w14:paraId="1C6CBC5A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7ED2B795" w14:textId="1BD9675A" w:rsidR="00957F6D" w:rsidRPr="001A5105" w:rsidRDefault="00957F6D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lastRenderedPageBreak/>
              <w:t>4</w:t>
            </w:r>
          </w:p>
        </w:tc>
        <w:tc>
          <w:tcPr>
            <w:tcW w:w="5321" w:type="dxa"/>
            <w:vAlign w:val="center"/>
          </w:tcPr>
          <w:p w14:paraId="74D9C391" w14:textId="33AF8EEA" w:rsidR="00957F6D" w:rsidRPr="00394061" w:rsidRDefault="009C08E4" w:rsidP="00CE53DA">
            <w:pPr>
              <w:jc w:val="both"/>
              <w:rPr>
                <w:rFonts w:ascii="Montserrat" w:hAnsi="Montserrat"/>
              </w:rPr>
            </w:pPr>
            <w:r w:rsidRPr="00394061">
              <w:rPr>
                <w:rFonts w:ascii="Montserrat" w:hAnsi="Montserrat"/>
              </w:rPr>
              <w:t xml:space="preserve">Análisis Fisicoquímicos y Bacteriológicos de Agua </w:t>
            </w:r>
            <w:r>
              <w:rPr>
                <w:rFonts w:ascii="Montserrat" w:hAnsi="Montserrat"/>
              </w:rPr>
              <w:t xml:space="preserve">y Sedimentos </w:t>
            </w:r>
            <w:r w:rsidRPr="00394061">
              <w:rPr>
                <w:rFonts w:ascii="Montserrat" w:hAnsi="Montserrat"/>
              </w:rPr>
              <w:t>tomada</w:t>
            </w:r>
            <w:r>
              <w:rPr>
                <w:rFonts w:ascii="Montserrat" w:hAnsi="Montserrat"/>
              </w:rPr>
              <w:t>s</w:t>
            </w:r>
            <w:r w:rsidRPr="00394061">
              <w:rPr>
                <w:rFonts w:ascii="Montserrat" w:hAnsi="Montserrat"/>
              </w:rPr>
              <w:t xml:space="preserve"> dentro de la zona de vertimiento autorizado (Zona de tiro Norte</w:t>
            </w:r>
            <w:r>
              <w:rPr>
                <w:rFonts w:ascii="Montserrat" w:hAnsi="Montserrat"/>
              </w:rPr>
              <w:t xml:space="preserve"> y Zona de tiro Sur</w:t>
            </w:r>
            <w:r w:rsidRPr="00394061">
              <w:rPr>
                <w:rFonts w:ascii="Montserrat" w:hAnsi="Montserrat"/>
              </w:rPr>
              <w:t>), determinando los siguientes parámetros Turbidez Solidos Suspendidos totales Solidos Disueltos DBO, Coliformes Fecales y Totales, Enterococos, Salmonela, Incluye personal, equipo, materiales y todo lo necesario para su ejecución. P.U.O.T.</w:t>
            </w:r>
          </w:p>
        </w:tc>
        <w:tc>
          <w:tcPr>
            <w:tcW w:w="1417" w:type="dxa"/>
            <w:vAlign w:val="center"/>
          </w:tcPr>
          <w:p w14:paraId="61307601" w14:textId="7A4E6159" w:rsidR="00957F6D" w:rsidRDefault="00513F10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Estudio</w:t>
            </w:r>
          </w:p>
        </w:tc>
        <w:tc>
          <w:tcPr>
            <w:tcW w:w="1418" w:type="dxa"/>
            <w:vAlign w:val="center"/>
          </w:tcPr>
          <w:p w14:paraId="1B2BE699" w14:textId="3C4FA5E3" w:rsidR="00957F6D" w:rsidRDefault="009C2257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7E3A3413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19ECBB75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9E04967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9C2257" w:rsidRPr="00617E13" w14:paraId="1DC30B6E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1F90967A" w14:textId="28DE15AE" w:rsidR="009C2257" w:rsidRDefault="009C2257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5</w:t>
            </w:r>
          </w:p>
        </w:tc>
        <w:tc>
          <w:tcPr>
            <w:tcW w:w="5321" w:type="dxa"/>
            <w:vAlign w:val="center"/>
          </w:tcPr>
          <w:p w14:paraId="08E98A36" w14:textId="4825D561" w:rsidR="009C2257" w:rsidRPr="00513F10" w:rsidRDefault="009C2257" w:rsidP="009C2257">
            <w:pPr>
              <w:jc w:val="both"/>
              <w:rPr>
                <w:rFonts w:ascii="Montserrat" w:hAnsi="Montserrat"/>
              </w:rPr>
            </w:pPr>
            <w:r w:rsidRPr="009C2257">
              <w:rPr>
                <w:rFonts w:ascii="Montserrat" w:hAnsi="Montserrat"/>
              </w:rPr>
              <w:t xml:space="preserve">Levantamiento batimétrico con ecosonda mono haz y sistema de posicionamiento GPS, en el mar en un radio de 1 milla náutica con seccionamientos a cada 100 metros, de acuerdo con las coordenadas indicadas en los Croquis ASPN-ALT-GI-P-C009-26-0I ZONA DE VERTIMIENTO NORTE y Croquis No. ASPN-ALT-GI-P-C010-26-0, ZONA DE VERTIMIENTO SUR, mediante empleo de embarcación con caseta y motor fuera de borda mínimo 90HP, con permisos de navegación y certificados vigentes de seguridad marítima, matrícula, arqueo, etc., provista de radio </w:t>
            </w:r>
            <w:r w:rsidRPr="009C2257">
              <w:rPr>
                <w:rFonts w:ascii="Montserrat" w:hAnsi="Montserrat"/>
              </w:rPr>
              <w:lastRenderedPageBreak/>
              <w:t>VHF.</w:t>
            </w:r>
            <w:r>
              <w:rPr>
                <w:rFonts w:ascii="Montserrat" w:hAnsi="Montserrat"/>
              </w:rPr>
              <w:t xml:space="preserve"> </w:t>
            </w:r>
            <w:r w:rsidRPr="009C2257">
              <w:rPr>
                <w:rFonts w:ascii="Montserrat" w:hAnsi="Montserrat"/>
              </w:rPr>
              <w:t>Incluye entrega de archivos x, y, z sin editar, plano impreso por cada zona, Informe Técnico, reporte fotográfico georreferenciado, movilización, mano de obra, materiales, herramientas, equipo de seguridad y todo lo necesario para su correcta ejecución.</w:t>
            </w:r>
          </w:p>
        </w:tc>
        <w:tc>
          <w:tcPr>
            <w:tcW w:w="1417" w:type="dxa"/>
            <w:vAlign w:val="center"/>
          </w:tcPr>
          <w:p w14:paraId="0267DC77" w14:textId="2B1A2C12" w:rsidR="009C2257" w:rsidRDefault="009C2257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lastRenderedPageBreak/>
              <w:t>Levantamiento</w:t>
            </w:r>
          </w:p>
        </w:tc>
        <w:tc>
          <w:tcPr>
            <w:tcW w:w="1418" w:type="dxa"/>
            <w:vAlign w:val="center"/>
          </w:tcPr>
          <w:p w14:paraId="65816019" w14:textId="569BBA8C" w:rsidR="009C2257" w:rsidRDefault="009C2257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F5098FE" w14:textId="77777777" w:rsidR="009C2257" w:rsidRPr="00617E13" w:rsidRDefault="009C2257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20A270F" w14:textId="77777777" w:rsidR="009C2257" w:rsidRPr="00617E13" w:rsidRDefault="009C2257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1A893BAD" w14:textId="77777777" w:rsidR="009C2257" w:rsidRPr="00617E13" w:rsidRDefault="009C2257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957F6D" w:rsidRPr="00617E13" w14:paraId="3D9349E6" w14:textId="77777777" w:rsidTr="7BC0B66C">
        <w:trPr>
          <w:trHeight w:val="836"/>
        </w:trPr>
        <w:tc>
          <w:tcPr>
            <w:tcW w:w="1200" w:type="dxa"/>
            <w:vAlign w:val="center"/>
          </w:tcPr>
          <w:p w14:paraId="2B5B9DC2" w14:textId="5DEB59BA" w:rsidR="00957F6D" w:rsidRPr="001A5105" w:rsidRDefault="009C2257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>6</w:t>
            </w:r>
          </w:p>
        </w:tc>
        <w:tc>
          <w:tcPr>
            <w:tcW w:w="5321" w:type="dxa"/>
            <w:vAlign w:val="center"/>
          </w:tcPr>
          <w:p w14:paraId="74BFF576" w14:textId="610004A5" w:rsidR="00957F6D" w:rsidRPr="00394061" w:rsidRDefault="00513F10" w:rsidP="00CE53DA">
            <w:pPr>
              <w:jc w:val="both"/>
              <w:rPr>
                <w:rFonts w:ascii="Montserrat" w:hAnsi="Montserrat"/>
              </w:rPr>
            </w:pPr>
            <w:r w:rsidRPr="00513F10">
              <w:rPr>
                <w:rFonts w:ascii="Montserrat" w:hAnsi="Montserrat"/>
              </w:rPr>
              <w:t>Informe ejecutivo de respuesta a la SEMAR en cumplimiento con las condicionantes del permiso de vertido vigente.</w:t>
            </w:r>
          </w:p>
        </w:tc>
        <w:tc>
          <w:tcPr>
            <w:tcW w:w="1417" w:type="dxa"/>
            <w:vAlign w:val="center"/>
          </w:tcPr>
          <w:p w14:paraId="0338B5D8" w14:textId="37548DF2" w:rsidR="00957F6D" w:rsidRDefault="00513F10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informe</w:t>
            </w:r>
          </w:p>
        </w:tc>
        <w:tc>
          <w:tcPr>
            <w:tcW w:w="1418" w:type="dxa"/>
            <w:vAlign w:val="center"/>
          </w:tcPr>
          <w:p w14:paraId="31A4CA41" w14:textId="77777777" w:rsidR="00957F6D" w:rsidRDefault="00957F6D" w:rsidP="00CE53DA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vAlign w:val="center"/>
          </w:tcPr>
          <w:p w14:paraId="19EFEE98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24A0F292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D868B1A" w14:textId="77777777" w:rsidR="00957F6D" w:rsidRPr="00617E13" w:rsidRDefault="00957F6D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350A5CD4" w14:textId="77777777" w:rsidR="00957F6D" w:rsidRDefault="00957F6D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6C9BED7D" w14:textId="77777777" w:rsidR="00957F6D" w:rsidRDefault="00957F6D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0D85763F" w14:textId="77777777" w:rsidR="00957F6D" w:rsidRDefault="00957F6D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644769A1" w14:textId="77777777" w:rsidR="00957F6D" w:rsidRDefault="00957F6D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5C57990A" w14:textId="77777777" w:rsidR="00957F6D" w:rsidRDefault="00957F6D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957F6D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2FD0D" w14:textId="77777777" w:rsidR="0001093F" w:rsidRDefault="0001093F">
      <w:r>
        <w:separator/>
      </w:r>
    </w:p>
  </w:endnote>
  <w:endnote w:type="continuationSeparator" w:id="0">
    <w:p w14:paraId="37B6A975" w14:textId="77777777" w:rsidR="0001093F" w:rsidRDefault="0001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CD406" w14:textId="77777777" w:rsidR="0001093F" w:rsidRDefault="0001093F">
      <w:r>
        <w:separator/>
      </w:r>
    </w:p>
  </w:footnote>
  <w:footnote w:type="continuationSeparator" w:id="0">
    <w:p w14:paraId="4F7F9300" w14:textId="77777777" w:rsidR="0001093F" w:rsidRDefault="00010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025C63A5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7344C5E1" w:rsidR="00246107" w:rsidRPr="001D7BD7" w:rsidRDefault="001D7BD7" w:rsidP="00957F6D">
          <w:pPr>
            <w:jc w:val="both"/>
            <w:rPr>
              <w:rFonts w:ascii="Montserrat" w:hAnsi="Montserrat"/>
              <w:bCs/>
              <w:color w:val="000000" w:themeColor="text1"/>
            </w:rPr>
          </w:pPr>
          <w:r w:rsidRPr="001D7BD7">
            <w:rPr>
              <w:rFonts w:ascii="Montserrat" w:hAnsi="Montserrat"/>
              <w:b/>
              <w:color w:val="000000" w:themeColor="text1"/>
            </w:rPr>
            <w:t xml:space="preserve">OBRA: 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 xml:space="preserve">CAMPAÑA MUESTREOS DE 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>A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>GUA Y SEDIMENTOS TOMAD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>O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 xml:space="preserve">S ZONA DE CANAL DE NAVEGACIÓN, DÁRSENAS DEL PUERTO ALTAMIRA Y LAS ZONAS DE VERTIMIENTO EN 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EL 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 xml:space="preserve">MAR PARA 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REALIZAR </w:t>
          </w:r>
          <w:r w:rsidR="00957F6D" w:rsidRPr="00806724">
            <w:rPr>
              <w:rFonts w:ascii="Montserrat" w:hAnsi="Montserrat" w:cs="Arial"/>
              <w:b/>
              <w:bCs/>
              <w:sz w:val="18"/>
              <w:szCs w:val="18"/>
            </w:rPr>
            <w:t>ESTUDIOS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 </w:t>
          </w:r>
          <w:r w:rsidR="00957F6D" w:rsidRPr="00806724">
            <w:rPr>
              <w:rFonts w:ascii="Montserrat" w:hAnsi="Montserrat" w:cs="Arial"/>
              <w:b/>
              <w:bCs/>
              <w:sz w:val="18"/>
              <w:szCs w:val="18"/>
            </w:rPr>
            <w:t>FISICOQUÍMICOS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 Y </w:t>
          </w:r>
          <w:r w:rsidR="00957F6D" w:rsidRPr="00806724">
            <w:rPr>
              <w:rFonts w:ascii="Montserrat" w:hAnsi="Montserrat" w:cs="Arial"/>
              <w:b/>
              <w:bCs/>
              <w:sz w:val="18"/>
              <w:szCs w:val="18"/>
            </w:rPr>
            <w:t>BACTERIOLOGICOS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 PARA LA </w:t>
          </w:r>
          <w:r w:rsidR="00957F6D" w:rsidRPr="00806724">
            <w:rPr>
              <w:rFonts w:ascii="Montserrat" w:hAnsi="Montserrat" w:cs="Arial"/>
              <w:b/>
              <w:bCs/>
              <w:sz w:val="18"/>
              <w:szCs w:val="18"/>
            </w:rPr>
            <w:t>AUTORIZACION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 DE LA SEMAR DEL 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 xml:space="preserve">PERMISO 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DE 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 xml:space="preserve">VERTIMIENTO </w:t>
          </w:r>
          <w:r w:rsidR="00957F6D">
            <w:rPr>
              <w:rFonts w:ascii="Montserrat" w:hAnsi="Montserrat" w:cs="Arial"/>
              <w:b/>
              <w:bCs/>
              <w:sz w:val="18"/>
              <w:szCs w:val="18"/>
            </w:rPr>
            <w:t xml:space="preserve">DE MATERIAL PRODUCTO DE </w:t>
          </w:r>
          <w:r w:rsidR="00957F6D" w:rsidRPr="00244991">
            <w:rPr>
              <w:rFonts w:ascii="Montserrat" w:hAnsi="Montserrat" w:cs="Arial"/>
              <w:b/>
              <w:bCs/>
              <w:sz w:val="18"/>
              <w:szCs w:val="18"/>
            </w:rPr>
            <w:t>DRAGADO DE PROFUNDIZACION DEL PUERTO DE ALTAMIRA.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73F89B00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1D7BD7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235F502E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="001D7BD7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.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20398E">
      <w:trPr>
        <w:trHeight w:val="660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68D9668E" w:rsidR="00CE5077" w:rsidRPr="00D43DB9" w:rsidRDefault="00957F6D" w:rsidP="0020398E">
          <w:pPr>
            <w:jc w:val="right"/>
            <w:rPr>
              <w:rFonts w:ascii="Arial" w:hAnsi="Arial"/>
              <w:b/>
              <w:bCs/>
              <w:sz w:val="12"/>
              <w:szCs w:val="12"/>
            </w:rPr>
          </w:pPr>
          <w:r w:rsidRPr="00957F6D">
            <w:rPr>
              <w:rFonts w:ascii="Montserrat" w:hAnsi="Montserrat" w:cs="Arial"/>
              <w:b/>
              <w:bCs/>
              <w:color w:val="000000" w:themeColor="text1"/>
              <w:sz w:val="12"/>
              <w:szCs w:val="12"/>
            </w:rPr>
            <w:t>CAMPAÑA MUESTREOS DE AGUA Y SEDIMENTOS TOMADOS ZONA DE CANAL DE NAVEGACIÓN, DÁRSENAS DEL PUERTO ALTAMIRA Y LAS ZONAS DE VERTIMIENTO EN EL MAR PARA REALIZAR ESTUDIOS FISICOQUÍMICOS Y BACTERIOLOGICOS PARA LA AUTORIZACION DE LA SEMAR DEL PERMISO DE VERTIMIENTO DE MATERIAL PRODUCTO DE DRAGADO DE PROFUNDIZACION DEL PUERTO DE ALTAMIRA.</w:t>
          </w:r>
          <w:r w:rsidR="001D7BD7" w:rsidRPr="001D7BD7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>
          <w:pict>
            <v:group id="Grupo 1" style="position:absolute;margin-left:-25.5pt;margin-top:-87.7pt;width:243pt;height:40.5pt;z-index:251664384;mso-position-horizontal-relative:margin;mso-width-relative:margin;mso-height-relative:margin" coordsize="28860,5238" o:spid="_x0000_s1026" w14:anchorId="069C02F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n 1" style="position:absolute;left:23812;width:5048;height:5238;visibility:visible;mso-wrap-style:square" alt="Interfaz de usuario gráfica&#10;&#10;Descripción generada automáticament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cropleft="51853f" o:title="Interfaz de usuario gráfica&#10;&#10;Descripción generada automáticamente" r:id="rId3"/>
              </v:shape>
              <v:shape id="Imagen 2" style="position:absolute;top:95;width:23621;height:4381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croptop="-3101f" cropright="14507f" cropbottom="-2688f" o:title="" r:id="rId4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093F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3A08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105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BD7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0398E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1A5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3F10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261C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772F3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13193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57F6D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08E4"/>
    <w:rsid w:val="009C1C9D"/>
    <w:rsid w:val="009C2257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057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217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4FF3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4D2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1796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3B87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B64BD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463C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  <w:rsid w:val="311E2DCC"/>
    <w:rsid w:val="7BC0B66C"/>
    <w:rsid w:val="7F04F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510</Words>
  <Characters>2745</Characters>
  <Application>Microsoft Office Word</Application>
  <DocSecurity>0</DocSecurity>
  <Lines>161</Lines>
  <Paragraphs>31</Paragraphs>
  <ScaleCrop>false</ScaleCrop>
  <Company>Continuum S.A. de C.V.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Rodolfo Herrera Ramos</cp:lastModifiedBy>
  <cp:revision>24</cp:revision>
  <cp:lastPrinted>2023-12-08T22:49:00Z</cp:lastPrinted>
  <dcterms:created xsi:type="dcterms:W3CDTF">2025-09-03T23:00:00Z</dcterms:created>
  <dcterms:modified xsi:type="dcterms:W3CDTF">2026-06-19T21:07:00Z</dcterms:modified>
</cp:coreProperties>
</file>